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 xml:space="preserve">PS**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主要产品（服务）与对其在技术上发挥核心支持作用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的知识产权关联性说明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733"/>
        <w:gridCol w:w="2561"/>
        <w:gridCol w:w="806"/>
        <w:gridCol w:w="1250"/>
        <w:gridCol w:w="1716"/>
        <w:gridCol w:w="6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32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主要产品</w:t>
            </w:r>
          </w:p>
        </w:tc>
        <w:tc>
          <w:tcPr>
            <w:tcW w:w="37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对应知识产权</w:t>
            </w:r>
          </w:p>
        </w:tc>
        <w:tc>
          <w:tcPr>
            <w:tcW w:w="61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与知识产权关联性的说明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对应PS</w:t>
            </w:r>
          </w:p>
        </w:tc>
        <w:tc>
          <w:tcPr>
            <w:tcW w:w="2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对应IP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专利类别</w:t>
            </w:r>
          </w:p>
        </w:tc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名  称</w:t>
            </w:r>
          </w:p>
        </w:tc>
        <w:tc>
          <w:tcPr>
            <w:tcW w:w="61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公司名称（加盖公章）：                                                                          填报时间：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zMTQ1MzAyZTk0MDMyNzc1MDQyNGJhNTUyOTFmMzIifQ=="/>
  </w:docVars>
  <w:rsids>
    <w:rsidRoot w:val="47F042F1"/>
    <w:rsid w:val="47F042F1"/>
    <w:rsid w:val="57FB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90</Characters>
  <Lines>0</Lines>
  <Paragraphs>0</Paragraphs>
  <TotalTime>1</TotalTime>
  <ScaleCrop>false</ScaleCrop>
  <LinksUpToDate>false</LinksUpToDate>
  <CharactersWithSpaces>166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2022-09-25T13:11:00Z</dcterms:created>
  <dc:creator>快乐的骆驼（慈德）</dc:creator>
  <cp:lastModifiedBy>快乐的骆驼（慈德）</cp:lastModifiedBy>
  <dcterms:modified xsi:type="dcterms:W3CDTF">2022-09-25T13:12:55Z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E3F18661DBFA4343B8F6F52FCDF4362C</vt:lpwstr>
  </property>
</Properties>
</file>